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2C03B" w14:textId="77777777" w:rsidR="000F57CB" w:rsidRDefault="000F57CB" w:rsidP="00EE03A4">
      <w:pPr>
        <w:rPr>
          <w:b/>
          <w:bCs/>
        </w:rPr>
      </w:pPr>
      <w:r w:rsidRPr="000F57CB">
        <w:rPr>
          <w:b/>
          <w:bCs/>
        </w:rPr>
        <w:t>Not Just Model Language—LLLA Has Actively Supported These Restrictions</w:t>
      </w:r>
    </w:p>
    <w:p w14:paraId="1A3B0672" w14:textId="6650C721" w:rsidR="00EE03A4" w:rsidRPr="000F57CB" w:rsidRDefault="000F57CB" w:rsidP="00EE03A4">
      <w:r w:rsidRPr="000F57CB">
        <w:t>The</w:t>
      </w:r>
      <w:r w:rsidR="00EE03A4" w:rsidRPr="000F57CB">
        <w:t xml:space="preserve"> “model language” </w:t>
      </w:r>
      <w:r w:rsidR="0009295D" w:rsidRPr="000F57CB">
        <w:t>was</w:t>
      </w:r>
      <w:r w:rsidRPr="000F57CB">
        <w:t xml:space="preserve"> supported by Lake Leelanau Lake Association (LLLA) in another Township and </w:t>
      </w:r>
      <w:r w:rsidR="00636BE5" w:rsidRPr="000F57CB">
        <w:t xml:space="preserve">would add </w:t>
      </w:r>
      <w:r w:rsidR="00EE03A4" w:rsidRPr="000F57CB">
        <w:t>several new restrictions that are not found in current Leland Township zoning and are not identified by EGLE as statewide best practices, including:</w:t>
      </w:r>
    </w:p>
    <w:p w14:paraId="7FB91B82" w14:textId="77777777" w:rsidR="00072436" w:rsidRPr="00A91361" w:rsidRDefault="00072436" w:rsidP="00072436">
      <w:pPr>
        <w:pStyle w:val="Compact"/>
        <w:numPr>
          <w:ilvl w:val="0"/>
          <w:numId w:val="4"/>
        </w:numPr>
        <w:rPr>
          <w:b/>
          <w:bCs/>
        </w:rPr>
      </w:pPr>
      <w:r w:rsidRPr="00A91361">
        <w:rPr>
          <w:b/>
          <w:bCs/>
        </w:rPr>
        <w:t>75-foot shoreline setback</w:t>
      </w:r>
    </w:p>
    <w:p w14:paraId="7B61396B" w14:textId="77777777" w:rsidR="00072436" w:rsidRPr="00A91361" w:rsidRDefault="00072436" w:rsidP="00072436">
      <w:pPr>
        <w:pStyle w:val="Compact"/>
        <w:numPr>
          <w:ilvl w:val="0"/>
          <w:numId w:val="4"/>
        </w:numPr>
        <w:rPr>
          <w:b/>
          <w:bCs/>
        </w:rPr>
      </w:pPr>
      <w:r w:rsidRPr="00A91361">
        <w:rPr>
          <w:b/>
          <w:bCs/>
        </w:rPr>
        <w:t>1 dock per 100 feet of frontage</w:t>
      </w:r>
    </w:p>
    <w:p w14:paraId="5BE4ACFD" w14:textId="77777777" w:rsidR="00072436" w:rsidRPr="00A91361" w:rsidRDefault="00072436" w:rsidP="00072436">
      <w:pPr>
        <w:pStyle w:val="Compact"/>
        <w:numPr>
          <w:ilvl w:val="0"/>
          <w:numId w:val="4"/>
        </w:numPr>
        <w:rPr>
          <w:b/>
          <w:bCs/>
        </w:rPr>
      </w:pPr>
      <w:r w:rsidRPr="00A91361">
        <w:rPr>
          <w:b/>
          <w:bCs/>
        </w:rPr>
        <w:t>1 boat lift/hoist per 100 feet</w:t>
      </w:r>
    </w:p>
    <w:p w14:paraId="6ECD4E22" w14:textId="77777777" w:rsidR="00072436" w:rsidRPr="00A91361" w:rsidRDefault="00072436" w:rsidP="00072436">
      <w:pPr>
        <w:pStyle w:val="Compact"/>
        <w:numPr>
          <w:ilvl w:val="0"/>
          <w:numId w:val="4"/>
        </w:numPr>
        <w:rPr>
          <w:b/>
          <w:bCs/>
        </w:rPr>
      </w:pPr>
      <w:r w:rsidRPr="00A91361">
        <w:rPr>
          <w:b/>
          <w:bCs/>
        </w:rPr>
        <w:t xml:space="preserve">2 motorized </w:t>
      </w:r>
      <w:proofErr w:type="gramStart"/>
      <w:r w:rsidRPr="00A91361">
        <w:rPr>
          <w:b/>
          <w:bCs/>
        </w:rPr>
        <w:t>watercraft</w:t>
      </w:r>
      <w:proofErr w:type="gramEnd"/>
      <w:r w:rsidRPr="00A91361">
        <w:rPr>
          <w:b/>
          <w:bCs/>
        </w:rPr>
        <w:t xml:space="preserve"> per 100 feet</w:t>
      </w:r>
    </w:p>
    <w:p w14:paraId="553B6197" w14:textId="77777777" w:rsidR="00072436" w:rsidRPr="00A91361" w:rsidRDefault="00072436" w:rsidP="00072436">
      <w:pPr>
        <w:pStyle w:val="Compact"/>
        <w:numPr>
          <w:ilvl w:val="0"/>
          <w:numId w:val="4"/>
        </w:numPr>
        <w:rPr>
          <w:b/>
          <w:bCs/>
        </w:rPr>
      </w:pPr>
      <w:r w:rsidRPr="00A91361">
        <w:rPr>
          <w:b/>
          <w:bCs/>
        </w:rPr>
        <w:t xml:space="preserve">4 non-motorized </w:t>
      </w:r>
      <w:proofErr w:type="gramStart"/>
      <w:r w:rsidRPr="00A91361">
        <w:rPr>
          <w:b/>
          <w:bCs/>
        </w:rPr>
        <w:t>watercraft</w:t>
      </w:r>
      <w:proofErr w:type="gramEnd"/>
      <w:r w:rsidRPr="00A91361">
        <w:rPr>
          <w:b/>
          <w:bCs/>
        </w:rPr>
        <w:t xml:space="preserve"> per 100 feet</w:t>
      </w:r>
    </w:p>
    <w:p w14:paraId="621BC5C7" w14:textId="77777777" w:rsidR="00072436" w:rsidRPr="00A91361" w:rsidRDefault="00072436" w:rsidP="00072436">
      <w:pPr>
        <w:pStyle w:val="Compact"/>
        <w:numPr>
          <w:ilvl w:val="0"/>
          <w:numId w:val="4"/>
        </w:numPr>
        <w:rPr>
          <w:b/>
          <w:bCs/>
        </w:rPr>
      </w:pPr>
      <w:r w:rsidRPr="00A91361">
        <w:rPr>
          <w:b/>
          <w:bCs/>
        </w:rPr>
        <w:t>Mandatory site-plan review for most waterfront development</w:t>
      </w:r>
    </w:p>
    <w:p w14:paraId="5E7F6105" w14:textId="77777777" w:rsidR="00072436" w:rsidRPr="00A91361" w:rsidRDefault="00072436" w:rsidP="00072436">
      <w:pPr>
        <w:pStyle w:val="Compact"/>
        <w:numPr>
          <w:ilvl w:val="0"/>
          <w:numId w:val="4"/>
        </w:numPr>
        <w:rPr>
          <w:b/>
          <w:bCs/>
        </w:rPr>
      </w:pPr>
      <w:r w:rsidRPr="00A91361">
        <w:rPr>
          <w:b/>
          <w:bCs/>
        </w:rPr>
        <w:t>Additional restrictions affecting structures, lighting and waterfront uses</w:t>
      </w:r>
    </w:p>
    <w:p w14:paraId="5FBB57BA" w14:textId="77777777" w:rsidR="00072436" w:rsidRDefault="00072436" w:rsidP="00BA1139">
      <w:pPr>
        <w:rPr>
          <w:noProof/>
        </w:rPr>
      </w:pPr>
    </w:p>
    <w:p w14:paraId="52E497B5" w14:textId="4D7013FB" w:rsidR="00BA1139" w:rsidRPr="00BA1139" w:rsidRDefault="00BA1139" w:rsidP="00BA1139">
      <w:r w:rsidRPr="00BA1139">
        <w:rPr>
          <w:noProof/>
        </w:rPr>
        <w:drawing>
          <wp:inline distT="0" distB="0" distL="0" distR="0" wp14:anchorId="43CA3F15" wp14:editId="6759658E">
            <wp:extent cx="6408604" cy="4051935"/>
            <wp:effectExtent l="0" t="0" r="0" b="5715"/>
            <wp:docPr id="1091211495" name="Picture 1" descr="The Lake Leelanau Lake Association supports the proposed zoning ordinance, emphasizing protection for lake scenery, minimizing pollution, and prohibiting marinas and hardened seawall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211495" name="Picture 1" descr="The Lake Leelanau Lake Association supports the proposed zoning ordinance, emphasizing protection for lake scenery, minimizing pollution, and prohibiting marinas and hardened seawalls.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0117" cy="405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5DACD" w14:textId="77777777" w:rsidR="00BA1139" w:rsidRDefault="00BA1139"/>
    <w:sectPr w:rsidR="00BA11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A2366C0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D4E6E8B"/>
    <w:multiLevelType w:val="hybridMultilevel"/>
    <w:tmpl w:val="47727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764F8"/>
    <w:multiLevelType w:val="multilevel"/>
    <w:tmpl w:val="AF78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FC34DE"/>
    <w:multiLevelType w:val="hybridMultilevel"/>
    <w:tmpl w:val="A4721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6018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9451636">
    <w:abstractNumId w:val="3"/>
  </w:num>
  <w:num w:numId="3" w16cid:durableId="1031808369">
    <w:abstractNumId w:val="1"/>
  </w:num>
  <w:num w:numId="4" w16cid:durableId="44649871">
    <w:abstractNumId w:val="2"/>
  </w:num>
  <w:num w:numId="5" w16cid:durableId="1218395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39"/>
    <w:rsid w:val="00072436"/>
    <w:rsid w:val="0009295D"/>
    <w:rsid w:val="000F57CB"/>
    <w:rsid w:val="0018221E"/>
    <w:rsid w:val="001F3139"/>
    <w:rsid w:val="002D6DC1"/>
    <w:rsid w:val="00405967"/>
    <w:rsid w:val="00417C4E"/>
    <w:rsid w:val="00617FF6"/>
    <w:rsid w:val="00636BE5"/>
    <w:rsid w:val="00776BF7"/>
    <w:rsid w:val="00B92D99"/>
    <w:rsid w:val="00BA1139"/>
    <w:rsid w:val="00E70048"/>
    <w:rsid w:val="00E738F4"/>
    <w:rsid w:val="00E92110"/>
    <w:rsid w:val="00EE03A4"/>
    <w:rsid w:val="00FF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DAC6F"/>
  <w15:chartTrackingRefBased/>
  <w15:docId w15:val="{8121F9BF-8790-46ED-A203-5C751ABD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1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1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1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1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1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1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1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1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1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1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1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1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1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1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1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1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1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1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1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1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1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1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1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1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1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139"/>
    <w:rPr>
      <w:b/>
      <w:bCs/>
      <w:smallCaps/>
      <w:color w:val="0F4761" w:themeColor="accent1" w:themeShade="BF"/>
      <w:spacing w:val="5"/>
    </w:rPr>
  </w:style>
  <w:style w:type="paragraph" w:customStyle="1" w:styleId="Compact">
    <w:name w:val="Compact"/>
    <w:basedOn w:val="BodyText"/>
    <w:qFormat/>
    <w:rsid w:val="00072436"/>
    <w:pPr>
      <w:spacing w:before="36" w:after="36" w:line="240" w:lineRule="auto"/>
    </w:pPr>
    <w:rPr>
      <w:rFonts w:eastAsiaTheme="minorEastAsia"/>
      <w:kern w:val="0"/>
      <w:lang w:eastAsia="zh-CN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07243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72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</Words>
  <Characters>544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Lund</dc:creator>
  <cp:keywords/>
  <dc:description/>
  <cp:lastModifiedBy>Dawn Lund</cp:lastModifiedBy>
  <cp:revision>2</cp:revision>
  <dcterms:created xsi:type="dcterms:W3CDTF">2026-08-13T22:36:00Z</dcterms:created>
  <dcterms:modified xsi:type="dcterms:W3CDTF">2026-08-13T22:36:00Z</dcterms:modified>
</cp:coreProperties>
</file>